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EFA51" w14:textId="77777777" w:rsidR="00761222" w:rsidRPr="00761222" w:rsidRDefault="00761222" w:rsidP="00761222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612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Балтийское сокровище 8 дней/7 ночей</w:t>
      </w:r>
    </w:p>
    <w:p w14:paraId="07F5EDEA" w14:textId="77777777"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B4E07C" w14:textId="77777777" w:rsidR="00E03E93" w:rsidRPr="00E34DF4" w:rsidRDefault="000D1E1F" w:rsidP="00535EC2">
      <w:pPr>
        <w:pStyle w:val="a7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="00FB0476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4C6C69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</w:rPr>
        <w:t xml:space="preserve"> 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Пос. Янтарный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Светлогорск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Балтийск </w:t>
      </w:r>
      <w:r w:rsidR="00EE1075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>Истербург</w:t>
      </w:r>
      <w:proofErr w:type="spellEnd"/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EE1075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>Тапиау</w:t>
      </w:r>
      <w:proofErr w:type="spellEnd"/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535EC2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535EC2" w:rsidRPr="00E34DF4">
        <w:rPr>
          <w:rFonts w:ascii="Arial" w:hAnsi="Arial" w:cs="Arial"/>
          <w:b/>
          <w:color w:val="000000"/>
        </w:rPr>
        <w:t xml:space="preserve"> Калининград*</w:t>
      </w:r>
    </w:p>
    <w:p w14:paraId="3614AA8C" w14:textId="77777777"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1DF8ADC" w14:textId="77777777"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07DF029A" w14:textId="77777777"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14:paraId="7F05ABE2" w14:textId="77777777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7377E9" w14:textId="77777777"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14:paraId="15CBCE55" w14:textId="77777777"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6B75E8E" w14:textId="77777777"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03B358F6" w14:textId="77777777" w:rsidR="00761222" w:rsidRPr="003901FF" w:rsidRDefault="00761222" w:rsidP="00761222">
            <w:pPr>
              <w:pStyle w:val="a6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</w:pPr>
            <w:r w:rsidRPr="003901F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Вы откроете для себя </w:t>
            </w:r>
            <w:r w:rsidR="003901F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Калининград с другой стороны - отыщи</w:t>
            </w:r>
            <w:r w:rsidRPr="003901F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те своё «балтийское сокровище»: почувствуйте дух города и его контрасты. Мы приглашаем Вас в путешествие-открытие. На протяжении 8 дней вы будете наслаждаться не только историей и культурой </w:t>
            </w:r>
            <w:r w:rsidR="00655B89" w:rsidRPr="003901F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региона,</w:t>
            </w:r>
            <w:r w:rsidRPr="003901FF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но и морским бризом Балтики. </w:t>
            </w:r>
          </w:p>
          <w:p w14:paraId="12689403" w14:textId="77777777"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02E4DF" w14:textId="77777777" w:rsidR="00C919FF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Программа: </w:t>
            </w:r>
          </w:p>
          <w:p w14:paraId="7713182C" w14:textId="77777777"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2935608" w14:textId="77777777" w:rsidR="00761222" w:rsidRDefault="00761222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 xml:space="preserve">Прибытие в Калининград и самостоятельный трансфер в гостиницу. </w:t>
            </w:r>
          </w:p>
          <w:p w14:paraId="59584918" w14:textId="77777777" w:rsidR="003901FF" w:rsidRPr="00655B89" w:rsidRDefault="003901FF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915E8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 xml:space="preserve">Заселение в номера после </w:t>
            </w:r>
            <w:r w:rsidRPr="003901FF">
              <w:rPr>
                <w:rFonts w:ascii="Arial" w:hAnsi="Arial" w:cs="Arial"/>
                <w:b/>
                <w:sz w:val="18"/>
                <w:szCs w:val="18"/>
              </w:rPr>
              <w:t>15:00</w:t>
            </w:r>
            <w:r w:rsidR="003901F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CA263F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2A04DE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sz w:val="18"/>
                <w:szCs w:val="18"/>
              </w:rPr>
              <w:t>*в 14:00 по</w:t>
            </w:r>
            <w:r w:rsidRPr="00655B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1FF">
              <w:rPr>
                <w:rFonts w:ascii="Arial" w:hAnsi="Arial" w:cs="Arial"/>
                <w:b/>
                <w:sz w:val="18"/>
                <w:szCs w:val="18"/>
              </w:rPr>
              <w:t>желанию экскурсия «Форты Кёнигсберга», 4-5 часов, 2500 руб/чел</w:t>
            </w:r>
          </w:p>
          <w:p w14:paraId="2509AB84" w14:textId="77777777" w:rsidR="00492370" w:rsidRPr="00492370" w:rsidRDefault="00492370" w:rsidP="0076122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14:paraId="755110D2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7A00181" w14:textId="77777777"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14:paraId="706663D6" w14:textId="77777777" w:rsidR="00492370" w:rsidRDefault="00492370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23110EDE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Знакомство с Калининградом, 3-4 часа</w:t>
            </w:r>
          </w:p>
          <w:p w14:paraId="60741384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1DA9FC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 xml:space="preserve">Вы познакомитесь с удивительным Калининградом, окутанным тайнами и легендами. Поистине, российским уголком с европейской атмосферой гостеприимства. Вам предстоит увидеть старинный Кафедральный собор, корабли и набережную Музея мирового океана, знаменитые мосты и здание бывшей Кёнигсбергской биржи. Незабываемое зрелище и уникальные фотографии обеспечены! После чего вместе с экскурсоводом мы посетим остров Канта и найдем «сердце Кёнигсберга», поприветствуем </w:t>
            </w:r>
            <w:proofErr w:type="spellStart"/>
            <w:r w:rsidRPr="00655B89">
              <w:rPr>
                <w:rFonts w:ascii="Arial" w:hAnsi="Arial" w:cs="Arial"/>
                <w:bCs/>
                <w:sz w:val="18"/>
                <w:szCs w:val="18"/>
              </w:rPr>
              <w:t>хомлина</w:t>
            </w:r>
            <w:proofErr w:type="spellEnd"/>
            <w:r w:rsidRPr="00655B89">
              <w:rPr>
                <w:rFonts w:ascii="Arial" w:hAnsi="Arial" w:cs="Arial"/>
                <w:bCs/>
                <w:sz w:val="18"/>
                <w:szCs w:val="18"/>
              </w:rPr>
              <w:t xml:space="preserve">-дедушку Карла. </w:t>
            </w:r>
            <w:r w:rsidRPr="00655B89">
              <w:rPr>
                <w:rFonts w:ascii="Arial" w:hAnsi="Arial" w:cs="Arial"/>
                <w:sz w:val="18"/>
                <w:szCs w:val="18"/>
              </w:rPr>
              <w:t xml:space="preserve">Если вы еще не знаете, </w:t>
            </w:r>
            <w:proofErr w:type="spellStart"/>
            <w:r w:rsidRPr="00655B89">
              <w:rPr>
                <w:rFonts w:ascii="Arial" w:hAnsi="Arial" w:cs="Arial"/>
                <w:sz w:val="18"/>
                <w:szCs w:val="18"/>
              </w:rPr>
              <w:t>хомлины</w:t>
            </w:r>
            <w:proofErr w:type="spellEnd"/>
            <w:r w:rsidRPr="00655B89">
              <w:rPr>
                <w:rFonts w:ascii="Arial" w:hAnsi="Arial" w:cs="Arial"/>
                <w:sz w:val="18"/>
                <w:szCs w:val="18"/>
              </w:rPr>
              <w:t xml:space="preserve"> – это сказочные персонажи, которые прячутся на знаковых улицах города Калининграда,</w:t>
            </w:r>
            <w:r w:rsidRPr="00655B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в Рыбной деревне и у Музея мирового океана, в районе старых немецких вилл Амалиенау и у здания Биржи Кенигсберга. Ну и конечно </w:t>
            </w:r>
            <w:r w:rsidRPr="00655B89">
              <w:rPr>
                <w:rFonts w:ascii="Arial" w:hAnsi="Arial" w:cs="Arial"/>
                <w:sz w:val="18"/>
                <w:szCs w:val="18"/>
              </w:rPr>
              <w:t>насладимся</w:t>
            </w:r>
            <w:r w:rsidRPr="00655B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55B89">
              <w:rPr>
                <w:rFonts w:ascii="Arial" w:hAnsi="Arial" w:cs="Arial"/>
                <w:sz w:val="18"/>
                <w:szCs w:val="18"/>
              </w:rPr>
              <w:t xml:space="preserve">запахами свежей выпечки и ароматного глинтвейна, доносящихся из множества кафешек в Рыбной деревне. </w:t>
            </w:r>
          </w:p>
          <w:p w14:paraId="6D0F0C20" w14:textId="77777777" w:rsidR="00C919FF" w:rsidRPr="00A9354D" w:rsidRDefault="00C919FF" w:rsidP="007612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89" w:rsidRPr="001D79FA" w14:paraId="4AC6A3FA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F4964" w14:textId="77777777" w:rsidR="008F2889" w:rsidRDefault="008F2889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9AF59F7" w14:textId="77777777" w:rsidR="00492370" w:rsidRPr="008F2889" w:rsidRDefault="00492370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71B545C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Поездка в курортные города Светлогорск и Янтарный, 7-8 часов</w:t>
            </w:r>
          </w:p>
          <w:p w14:paraId="4E804289" w14:textId="77777777" w:rsidR="00761222" w:rsidRPr="00655B89" w:rsidRDefault="00761222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98557F0" w14:textId="77777777" w:rsidR="00761222" w:rsidRDefault="00761222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У вас будет уникальная возможность посетить янтарную столицу мира. Ведь именно в пос. Янтарный сосредоточено 90% мировых запасов янтаря, только представьте! Туда мы и устремимся вместе с экскурсоводом. На мануфактуре мы узнаем, как отличить настоящий янтарь от подделки, увидим процесс обработки солнечного камня. Прогуляемся по «Городу Мастеров», через аллею парка Беккера выйдем к морю на широкий пляж с белым песком, он входит в список самых чистых пляжей мира! И там непременно найдем кусочки янтаря. </w:t>
            </w:r>
          </w:p>
          <w:p w14:paraId="7B8B67AD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1561B8" w14:textId="77777777" w:rsidR="00C919FF" w:rsidRDefault="00761222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После чего поедем в соседний уютный городок Светлогорск, где прекрасные старые немецкие виллы восхищают, а запах сосен и моря наполняет жизненной энергией. Более ста лет назад здесь уже отдыхали состоятельные туристы. Экскурсовод расскажет причины такой популярности курорта </w:t>
            </w:r>
            <w:proofErr w:type="spellStart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Раушена</w:t>
            </w:r>
            <w:proofErr w:type="spellEnd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-Светлогорска, и вы непременно захотите вновь сюда вернуться.</w:t>
            </w:r>
          </w:p>
          <w:p w14:paraId="05528BB7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5B89" w:rsidRPr="001D79FA" w14:paraId="505D5269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8D8603" w14:textId="77777777" w:rsidR="00655B89" w:rsidRPr="00655B89" w:rsidRDefault="00655B89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6D5AF2E9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 в Балтийск, 6-</w:t>
            </w:r>
            <w:r w:rsidRPr="00655B89">
              <w:rPr>
                <w:rFonts w:ascii="Arial" w:hAnsi="Arial" w:cs="Arial"/>
                <w:b/>
                <w:color w:val="000000"/>
                <w:sz w:val="18"/>
                <w:szCs w:val="18"/>
                <w:highlight w:val="white"/>
              </w:rPr>
              <w:t>7ч</w:t>
            </w:r>
          </w:p>
          <w:p w14:paraId="5525BBF8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3A90584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Вместе с экскурсоводом мы отправимся в Балтийск, город, где расположена военно-морская база Балтийского флота. Ежегодно здесь проводится парад кораблей Балтийского флота, приуроченный ко Дню военно-морского флота. Мы прогуляемся по северному молу, увидим конный памятник императрице Елизавете Петровне и здания бывших казарм из красного кирпича, Свято-Георгиевский морской собор. Сфотографируем маяк высотой 33 метра и конечно памятник Петру I, который был воздвигнут в честь 300-летия Балтийского флота. Ранее этот город был закрыт для посещения, попасть сюда можно было по специальному пропуску. Теперь же у Вас есть уникальная возможность попасть в самый западный город нашей Родины.</w:t>
            </w:r>
          </w:p>
          <w:p w14:paraId="26456C6D" w14:textId="77777777" w:rsidR="00655B89" w:rsidRPr="00655B89" w:rsidRDefault="00655B89" w:rsidP="00655B8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55B89" w:rsidRPr="001D79FA" w14:paraId="685AD298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72F648E" w14:textId="77777777" w:rsidR="00655B89" w:rsidRPr="00655B89" w:rsidRDefault="00655B89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60317054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Экскурсия «В прошлое Восточной Пруссии», 7-8 часов</w:t>
            </w:r>
          </w:p>
          <w:p w14:paraId="63AF3110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FA17E4" w14:textId="77777777" w:rsidR="00655B89" w:rsidRDefault="00655B89" w:rsidP="00655B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После знакомства с Калининградом самое время отправиться на восток области, чтобы погрузиться в богатейшую историю Восточной Пруссии. Вы восхититесь уцелевшими красавицами-кирхами постройки 14 века, увидите кирхи </w:t>
            </w:r>
            <w:proofErr w:type="spellStart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Арнау</w:t>
            </w:r>
            <w:proofErr w:type="spellEnd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Хайлигенвальде</w:t>
            </w:r>
            <w:proofErr w:type="spellEnd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. Погрузитесь в атмосферу старинных городов Восточной Пруссии – Инстербурга и Тапиау: прогуляетесь по улочкам с немецкой брусчаткой вдоль колоритных домов, увидите костёл </w:t>
            </w:r>
            <w:proofErr w:type="spellStart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Св.Бруно</w:t>
            </w:r>
            <w:proofErr w:type="spellEnd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Виллу </w:t>
            </w:r>
            <w:proofErr w:type="spellStart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Брандес</w:t>
            </w:r>
            <w:proofErr w:type="spellEnd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, посетите замок </w:t>
            </w:r>
            <w:proofErr w:type="spellStart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Инстербург</w:t>
            </w:r>
            <w:proofErr w:type="spellEnd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, узнаете богатейшую историю замка Тапиау, пройдя по его тёмным коридорам. </w:t>
            </w:r>
            <w:r w:rsidRPr="003901FF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Входной билет в замки оплачивается на месте 650 руб/чел.</w:t>
            </w:r>
          </w:p>
          <w:p w14:paraId="5F7360F0" w14:textId="77777777" w:rsidR="00655B89" w:rsidRPr="00655B89" w:rsidRDefault="00655B89" w:rsidP="00655B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55B89" w:rsidRPr="001D79FA" w14:paraId="19976F31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F4DF146" w14:textId="77777777" w:rsidR="00655B89" w:rsidRPr="00655B89" w:rsidRDefault="00655B89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6C2E0562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Свободный день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.</w:t>
            </w:r>
          </w:p>
          <w:p w14:paraId="3C9183A7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</w:pPr>
          </w:p>
          <w:p w14:paraId="35746BAB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*по желанию </w:t>
            </w: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доп. плату </w:t>
            </w:r>
            <w:r w:rsidRPr="00655B89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</w:t>
            </w:r>
            <w:r w:rsidRPr="00655B89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в Национальный парк Куршская коса и Королевский курорт Кранц, 8 часов</w:t>
            </w:r>
          </w:p>
          <w:p w14:paraId="4E535C55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Стоимость экскурсии: 2500 руб./чел</w:t>
            </w:r>
          </w:p>
          <w:p w14:paraId="6F0A0138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DDDA11A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 xml:space="preserve">Невозможно прилететь в Калининград и не побывать на Куршской косе.  Это тонкая полоска суши, она создана силой ветров и волн Балтийского моря. Вы узнаете легенды Танцующего леса, увидите самую высокую песчаную дюну и услышите историю местной школы планеризма. Природная уникальность территории </w:t>
            </w:r>
            <w:proofErr w:type="spellStart"/>
            <w:r w:rsidRPr="00655B89">
              <w:rPr>
                <w:rFonts w:ascii="Arial" w:hAnsi="Arial" w:cs="Arial"/>
                <w:sz w:val="18"/>
                <w:szCs w:val="18"/>
              </w:rPr>
              <w:t>Нацпарка</w:t>
            </w:r>
            <w:proofErr w:type="spellEnd"/>
            <w:r w:rsidRPr="00655B89">
              <w:rPr>
                <w:rFonts w:ascii="Arial" w:hAnsi="Arial" w:cs="Arial"/>
                <w:sz w:val="18"/>
                <w:szCs w:val="18"/>
              </w:rPr>
              <w:t xml:space="preserve"> заключается в том, что это самая крупная песчаная пересыпь в мире. Поэтому сюда непременно надо приехать, чтобы насладиться красотами природы. Здесь же вы сможете купить копченую рыбку, такую как угорь и лещ, авторские украшения из янтаря от местных мастеров, прогуляться по широкому песчаному пляжу Балтийского моря, вдохнуть аромат ветра и сосен. </w:t>
            </w: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Переезд в Зеленоградск</w:t>
            </w:r>
          </w:p>
          <w:p w14:paraId="6A7A41AD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Вместе с экскурсоводом вы прогуляетесь по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Адальберта (ныне Свято-Преображенский собор), попьете минеральной воды в бювете «Королева Луиза». На каждом углу вам встретится очаровательный котик, </w:t>
            </w:r>
            <w:r w:rsidRPr="00655B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ведь Зеленоградск - город котов</w:t>
            </w:r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 xml:space="preserve">, здесь есть даже светофор для котов и свой </w:t>
            </w:r>
            <w:proofErr w:type="spellStart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Котошеф</w:t>
            </w:r>
            <w:proofErr w:type="spellEnd"/>
            <w:r w:rsidRPr="00655B89">
              <w:rPr>
                <w:rFonts w:ascii="Arial" w:hAnsi="Arial" w:cs="Arial"/>
                <w:color w:val="000000"/>
                <w:sz w:val="18"/>
                <w:szCs w:val="18"/>
              </w:rPr>
              <w:t>. Город будто сошел с открытки, весь украшен и подсвечен!</w:t>
            </w:r>
          </w:p>
          <w:p w14:paraId="6F3684F4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5B89" w:rsidRPr="001D79FA" w14:paraId="5F6533E4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19169AA" w14:textId="77777777" w:rsidR="00655B89" w:rsidRPr="00655B89" w:rsidRDefault="00655B89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228F87CF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Свободный день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759DCFF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8029CF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655B89">
              <w:rPr>
                <w:rStyle w:val="s7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 желанию </w:t>
            </w:r>
            <w:r w:rsidRPr="00655B89">
              <w:rPr>
                <w:rStyle w:val="s5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экскурсия</w:t>
            </w: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«Замок Шаакен и дегустация на сыроварне Шаакендорф», 4ч</w:t>
            </w:r>
          </w:p>
          <w:p w14:paraId="48D0B7C0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Стоимость экскурсии: 2500 руб/чел</w:t>
            </w:r>
          </w:p>
          <w:p w14:paraId="0A261A85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2D404A7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Прикоснитесь к истории Тевтонского ордена и Восточной Пруссии! Мы отправимся в замок Шаакен, который за свою историю перенес немало: набеги и пожары, войну и разруху. Здесь трижды бывал Петр I. Замок был основан еще в 1270 году на месте прусской крепости, и до сих пор над входом можно увидеть девиз ордена «Помогать. Защищать. Исцелять». Мы прогуляемся по подвалам замка, посетим музей инквизиции, увидим осадные орудия и каминный зал.</w:t>
            </w:r>
          </w:p>
          <w:p w14:paraId="4AC37E8B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DA6859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Продолжим пробовать Калининград «на вкус»! Мы посетим семейное производство «</w:t>
            </w:r>
            <w:proofErr w:type="spellStart"/>
            <w:r w:rsidRPr="00655B89">
              <w:rPr>
                <w:rFonts w:ascii="Arial" w:hAnsi="Arial" w:cs="Arial"/>
                <w:sz w:val="18"/>
                <w:szCs w:val="18"/>
              </w:rPr>
              <w:t>Schaakendorf</w:t>
            </w:r>
            <w:proofErr w:type="spellEnd"/>
            <w:r w:rsidRPr="00655B89">
              <w:rPr>
                <w:rFonts w:ascii="Arial" w:hAnsi="Arial" w:cs="Arial"/>
                <w:sz w:val="18"/>
                <w:szCs w:val="18"/>
              </w:rPr>
              <w:t>», основанное в здании замковой конюшни 19 века, реставрация которой позволила подчеркнуть историческую уникальность прусского наследия. Экскурсовод расскажет и покажет, как производится и как созревает сыр, какие нужны для этого условия, и за счет чего каждый сорт имеет свою изюминку. Вы познакомитесь с производством шоколада ручной работы и в завершение экскурсии попробуете себя в роли сомелье на дегустации: для вас сыр, марципан, шоколад и бокал вина/воды.</w:t>
            </w:r>
          </w:p>
          <w:p w14:paraId="7DE1ED9A" w14:textId="77777777" w:rsidR="00655B89" w:rsidRPr="00655B89" w:rsidRDefault="00655B89" w:rsidP="00655B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92370" w:rsidRPr="001D79FA" w14:paraId="6DC326C1" w14:textId="77777777" w:rsidTr="00655B89">
        <w:trPr>
          <w:trHeight w:val="475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88490E9" w14:textId="77777777" w:rsidR="00492370" w:rsidRDefault="00655B89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492370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14:paraId="20B827BE" w14:textId="77777777" w:rsidR="00492370" w:rsidRPr="00492370" w:rsidRDefault="00492370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3D9697B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 xml:space="preserve">Освобождение номеров </w:t>
            </w:r>
            <w:r w:rsidRPr="003901FF">
              <w:rPr>
                <w:rFonts w:ascii="Arial" w:hAnsi="Arial" w:cs="Arial"/>
                <w:b/>
                <w:sz w:val="18"/>
                <w:szCs w:val="18"/>
              </w:rPr>
              <w:t>до 12:00.</w:t>
            </w:r>
            <w:r w:rsidRPr="00655B89">
              <w:rPr>
                <w:rFonts w:ascii="Arial" w:hAnsi="Arial" w:cs="Arial"/>
                <w:sz w:val="18"/>
                <w:szCs w:val="18"/>
              </w:rPr>
              <w:t xml:space="preserve"> Свободный день.</w:t>
            </w:r>
          </w:p>
          <w:p w14:paraId="56B07C22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970622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Самостоятельный трансфер в аэропорт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D321C3" w14:textId="77777777"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14:paraId="154D8A4B" w14:textId="77777777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14:paraId="72B2B01F" w14:textId="77777777" w:rsidR="00C63878" w:rsidRDefault="000D1E1F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4C1B98C3" w14:textId="77777777" w:rsidR="00655B89" w:rsidRPr="00655B89" w:rsidRDefault="00655B89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9C04249" w14:textId="77777777" w:rsidR="00655B89" w:rsidRPr="00655B89" w:rsidRDefault="00655B89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 xml:space="preserve">проживание 7 ночей в выбранной </w:t>
            </w:r>
            <w:r>
              <w:rPr>
                <w:rFonts w:ascii="Arial" w:hAnsi="Arial" w:cs="Arial"/>
                <w:sz w:val="18"/>
                <w:szCs w:val="18"/>
              </w:rPr>
              <w:t>гостинице в городе Калининград;</w:t>
            </w:r>
          </w:p>
          <w:p w14:paraId="3FBBD55E" w14:textId="77777777" w:rsidR="00492370" w:rsidRPr="00655B89" w:rsidRDefault="00655B89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входные билеты.</w:t>
            </w:r>
          </w:p>
          <w:p w14:paraId="23F551BD" w14:textId="77777777" w:rsidR="00655B89" w:rsidRPr="0056623C" w:rsidRDefault="00655B89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14:paraId="4799A1F0" w14:textId="77777777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14:paraId="5ABF0F6C" w14:textId="77777777" w:rsidR="000D1E1F" w:rsidRDefault="000D1E1F" w:rsidP="00861D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6EBF9A91" w14:textId="77777777" w:rsidR="00E34DF4" w:rsidRPr="001D79FA" w:rsidRDefault="00E34DF4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D1E1F" w:rsidRPr="001D79FA" w14:paraId="61711048" w14:textId="77777777" w:rsidTr="006B13B3">
        <w:tc>
          <w:tcPr>
            <w:tcW w:w="10603" w:type="dxa"/>
            <w:gridSpan w:val="2"/>
            <w:vAlign w:val="center"/>
          </w:tcPr>
          <w:p w14:paraId="6BE6585D" w14:textId="77777777"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14:paraId="7ED8E25D" w14:textId="77777777"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14:paraId="5FD5CC34" w14:textId="77777777" w:rsidTr="00985D53"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14:paraId="498A75CB" w14:textId="77777777" w:rsidR="000D1E1F" w:rsidRPr="001D79FA" w:rsidRDefault="000D1E1F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14:paraId="57FEF887" w14:textId="77777777" w:rsidTr="006B13B3">
        <w:tc>
          <w:tcPr>
            <w:tcW w:w="10603" w:type="dxa"/>
            <w:gridSpan w:val="2"/>
            <w:vAlign w:val="center"/>
          </w:tcPr>
          <w:p w14:paraId="2807D077" w14:textId="77777777"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14:paraId="4ED53C72" w14:textId="77777777"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57CCBBC" w14:textId="77777777"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 w:rsidR="00E9647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14:paraId="7FA0E1D4" w14:textId="77777777"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5A048FDB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14:paraId="7C0F988D" w14:textId="77777777"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5C4ACF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14:paraId="58AEF57D" w14:textId="77777777"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B0C93DA" w14:textId="77777777"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3C90EB10" w14:textId="77777777" w:rsidR="0056623C" w:rsidRPr="00E9647F" w:rsidRDefault="00CE214F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30% - в течение </w:t>
            </w:r>
            <w:r w:rsidR="00DB22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6623C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1E9688A0" w14:textId="77777777" w:rsidR="0056623C" w:rsidRPr="00E9647F" w:rsidRDefault="003901FF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14:paraId="1004245D" w14:textId="77777777" w:rsidR="00FD3519" w:rsidRPr="003901FF" w:rsidRDefault="003901FF" w:rsidP="00CE214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09F3CD25" w14:textId="77777777" w:rsidR="003901FF" w:rsidRPr="0056623C" w:rsidRDefault="003901FF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911B13F" w14:textId="77777777"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14:paraId="66C9AF8D" w14:textId="31A2DCD2" w:rsidR="003901FF" w:rsidRPr="003901FF" w:rsidRDefault="006F41BD" w:rsidP="0056623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</w:t>
            </w:r>
            <w:r w:rsidR="003901FF" w:rsidRPr="003901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 и более – без удержаний;</w:t>
            </w:r>
          </w:p>
          <w:p w14:paraId="6260A31D" w14:textId="00E85120" w:rsidR="00BB3612" w:rsidRDefault="00221CA1" w:rsidP="00DF391E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При отмене бронирования</w:t>
            </w:r>
            <w:r w:rsidR="006F41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за 14</w:t>
            </w:r>
            <w:r w:rsidR="003901F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и менее</w:t>
            </w:r>
            <w:r w:rsidR="00DF39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901F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дней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до заезда </w:t>
            </w:r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удерживаются </w:t>
            </w:r>
            <w:proofErr w:type="spellStart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14:paraId="305E8925" w14:textId="77777777" w:rsidR="003901FF" w:rsidRPr="003901FF" w:rsidRDefault="003901FF" w:rsidP="003901F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35C022B7" w14:textId="77777777" w:rsidR="00DF391E" w:rsidRPr="00DF391E" w:rsidRDefault="00DF391E" w:rsidP="00DF391E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7008AE4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оплачивается:</w:t>
            </w:r>
            <w:r w:rsidRPr="00655B89">
              <w:rPr>
                <w:rFonts w:ascii="Arial" w:hAnsi="Arial" w:cs="Arial"/>
                <w:sz w:val="18"/>
                <w:szCs w:val="18"/>
              </w:rPr>
              <w:t xml:space="preserve"> трансфер (аэропорт/жд вокзал – отель 1500/1000 руб.) завтраки в гостинице Калининград 650 руб./чел (шведский стол), обеды по программе оплачиваются на месте от 500 руб./чел., входной билет в замки 650 руб/чел.  Доп. ночи к туру - по основному прайсу. </w:t>
            </w:r>
          </w:p>
          <w:p w14:paraId="5ADD2072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32AA86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 за доп. места:</w:t>
            </w:r>
          </w:p>
          <w:p w14:paraId="62C4D335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Экскурсионный тур с проживанием в отеле «Шерлок» (центр) с завтраком накрытие:</w:t>
            </w:r>
          </w:p>
          <w:p w14:paraId="33E79443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Место в двухместном номере студия с дополнительным местом: 39500 руб.</w:t>
            </w:r>
          </w:p>
          <w:p w14:paraId="562F996B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Экскурсионный тур с проживанием в отеле «Турист***» с завтраком шведский стол:</w:t>
            </w:r>
          </w:p>
          <w:p w14:paraId="7B1D77DB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Место в двухместном номере стандарт с дополнительным местом: 41000 руб.</w:t>
            </w:r>
          </w:p>
          <w:p w14:paraId="348C1288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Экскурсионный тур с проживанием в гостинице «Калининград***»:</w:t>
            </w:r>
          </w:p>
          <w:p w14:paraId="7CAFBC8D" w14:textId="77777777" w:rsidR="00492370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Место в двухместном номере студия с дополнительным местом: 57000 руб.</w:t>
            </w:r>
          </w:p>
          <w:p w14:paraId="7CE1628F" w14:textId="77777777" w:rsidR="00655B89" w:rsidRDefault="00655B89" w:rsidP="00655B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D8EF32B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14:paraId="2013B621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Pr="002D4440">
              <w:rPr>
                <w:rFonts w:ascii="Arial" w:hAnsi="Arial" w:cs="Arial"/>
                <w:b/>
                <w:bCs/>
                <w:sz w:val="18"/>
                <w:szCs w:val="18"/>
              </w:rPr>
              <w:t>тель «Шерлок» (центр) с завтраком накрытие:</w:t>
            </w:r>
          </w:p>
          <w:p w14:paraId="2F3ECD0E" w14:textId="77777777" w:rsidR="002D4440" w:rsidRPr="00961A62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>Категория: нет категории</w:t>
            </w:r>
          </w:p>
          <w:p w14:paraId="174D6D5A" w14:textId="77777777" w:rsidR="002D4440" w:rsidRPr="00BC4BF1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5" w:history="1">
              <w:r w:rsidRPr="002D4440">
                <w:rPr>
                  <w:rStyle w:val="a9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С392024009989</w:t>
              </w:r>
            </w:hyperlink>
          </w:p>
          <w:p w14:paraId="1068D251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591EE1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bCs/>
                <w:sz w:val="18"/>
                <w:szCs w:val="18"/>
              </w:rPr>
              <w:t>Отель «Турист***» с завтраком шведский стол:</w:t>
            </w:r>
          </w:p>
          <w:p w14:paraId="16027316" w14:textId="77777777" w:rsidR="002D4440" w:rsidRPr="00961A62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3*</w:t>
            </w:r>
          </w:p>
          <w:p w14:paraId="7705C232" w14:textId="77777777" w:rsidR="002D4440" w:rsidRPr="00BC4BF1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="00E55E69" w:rsidRPr="00E55E69">
                <w:rPr>
                  <w:rStyle w:val="a9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14:paraId="32F7E2A3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BE6566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«Калининград***»:</w:t>
            </w:r>
          </w:p>
          <w:p w14:paraId="2544E042" w14:textId="77777777" w:rsidR="002D4440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3*</w:t>
            </w:r>
          </w:p>
          <w:p w14:paraId="5E5C1486" w14:textId="68C3E988" w:rsidR="002D4440" w:rsidRPr="002D4440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4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="006F41BD" w:rsidRPr="006F41BD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С392024011450</w:t>
              </w:r>
            </w:hyperlink>
          </w:p>
          <w:p w14:paraId="0D8C3CA3" w14:textId="77777777" w:rsidR="002D4440" w:rsidRPr="00655B89" w:rsidRDefault="002D4440" w:rsidP="002D44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2AF7C1" w14:textId="77777777" w:rsidR="00E061E5" w:rsidRPr="000D1E1F" w:rsidRDefault="00E061E5" w:rsidP="000D1E1F">
      <w:bookmarkStart w:id="0" w:name="_GoBack"/>
      <w:bookmarkEnd w:id="0"/>
    </w:p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2791"/>
    <w:multiLevelType w:val="hybridMultilevel"/>
    <w:tmpl w:val="4DB0A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11574"/>
    <w:multiLevelType w:val="hybridMultilevel"/>
    <w:tmpl w:val="630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54A5D"/>
    <w:rsid w:val="00073C41"/>
    <w:rsid w:val="000D1E1F"/>
    <w:rsid w:val="000E68F0"/>
    <w:rsid w:val="001066BA"/>
    <w:rsid w:val="00112590"/>
    <w:rsid w:val="00121639"/>
    <w:rsid w:val="00131282"/>
    <w:rsid w:val="002057D5"/>
    <w:rsid w:val="00221CA1"/>
    <w:rsid w:val="002550D7"/>
    <w:rsid w:val="00267717"/>
    <w:rsid w:val="00285B47"/>
    <w:rsid w:val="002D4440"/>
    <w:rsid w:val="0036157A"/>
    <w:rsid w:val="00383A9F"/>
    <w:rsid w:val="003901FF"/>
    <w:rsid w:val="003C6928"/>
    <w:rsid w:val="003D64F7"/>
    <w:rsid w:val="003E2FE5"/>
    <w:rsid w:val="003E7DF7"/>
    <w:rsid w:val="00412D04"/>
    <w:rsid w:val="0042018D"/>
    <w:rsid w:val="00420AE3"/>
    <w:rsid w:val="00492370"/>
    <w:rsid w:val="00497498"/>
    <w:rsid w:val="004A1D81"/>
    <w:rsid w:val="004C5D4B"/>
    <w:rsid w:val="004C6C69"/>
    <w:rsid w:val="004E47CC"/>
    <w:rsid w:val="00522596"/>
    <w:rsid w:val="00535EC2"/>
    <w:rsid w:val="00543F75"/>
    <w:rsid w:val="0056623C"/>
    <w:rsid w:val="00584243"/>
    <w:rsid w:val="005A1122"/>
    <w:rsid w:val="005A5380"/>
    <w:rsid w:val="005A6495"/>
    <w:rsid w:val="005F5176"/>
    <w:rsid w:val="006016E3"/>
    <w:rsid w:val="00603058"/>
    <w:rsid w:val="00655B89"/>
    <w:rsid w:val="006E648A"/>
    <w:rsid w:val="006F41BD"/>
    <w:rsid w:val="00761222"/>
    <w:rsid w:val="00774844"/>
    <w:rsid w:val="0078619F"/>
    <w:rsid w:val="007B436C"/>
    <w:rsid w:val="007C6D40"/>
    <w:rsid w:val="00861D23"/>
    <w:rsid w:val="008E072F"/>
    <w:rsid w:val="008E2CED"/>
    <w:rsid w:val="008F2889"/>
    <w:rsid w:val="00985D53"/>
    <w:rsid w:val="009E17A5"/>
    <w:rsid w:val="00A459C4"/>
    <w:rsid w:val="00A73ECE"/>
    <w:rsid w:val="00A9354D"/>
    <w:rsid w:val="00B04AC9"/>
    <w:rsid w:val="00B21F5C"/>
    <w:rsid w:val="00B57B80"/>
    <w:rsid w:val="00B94EB5"/>
    <w:rsid w:val="00BB3612"/>
    <w:rsid w:val="00BD129C"/>
    <w:rsid w:val="00C63878"/>
    <w:rsid w:val="00C919FF"/>
    <w:rsid w:val="00CC6D66"/>
    <w:rsid w:val="00CE214F"/>
    <w:rsid w:val="00D5304F"/>
    <w:rsid w:val="00D5583A"/>
    <w:rsid w:val="00D67049"/>
    <w:rsid w:val="00DA7546"/>
    <w:rsid w:val="00DB052D"/>
    <w:rsid w:val="00DB22E0"/>
    <w:rsid w:val="00DB753A"/>
    <w:rsid w:val="00DD7200"/>
    <w:rsid w:val="00DF0890"/>
    <w:rsid w:val="00DF391E"/>
    <w:rsid w:val="00E03E93"/>
    <w:rsid w:val="00E05701"/>
    <w:rsid w:val="00E061E5"/>
    <w:rsid w:val="00E20AE3"/>
    <w:rsid w:val="00E2625B"/>
    <w:rsid w:val="00E27FCC"/>
    <w:rsid w:val="00E34DF4"/>
    <w:rsid w:val="00E55E69"/>
    <w:rsid w:val="00E6697E"/>
    <w:rsid w:val="00E873F1"/>
    <w:rsid w:val="00E9647F"/>
    <w:rsid w:val="00EB186C"/>
    <w:rsid w:val="00EE1075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D4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  <w:style w:type="character" w:customStyle="1" w:styleId="WW8Num1z2">
    <w:name w:val="WW8Num1z2"/>
    <w:rsid w:val="003C6928"/>
    <w:rPr>
      <w:rFonts w:ascii="Wingdings" w:hAnsi="Wingdings" w:cs="Wingdings" w:hint="default"/>
    </w:rPr>
  </w:style>
  <w:style w:type="character" w:customStyle="1" w:styleId="s5">
    <w:name w:val="s5"/>
    <w:rsid w:val="003C6928"/>
  </w:style>
  <w:style w:type="paragraph" w:styleId="ad">
    <w:name w:val="List Paragraph"/>
    <w:basedOn w:val="a"/>
    <w:uiPriority w:val="34"/>
    <w:qFormat/>
    <w:rsid w:val="00492370"/>
    <w:pPr>
      <w:ind w:left="720"/>
      <w:contextualSpacing/>
    </w:pPr>
  </w:style>
  <w:style w:type="character" w:customStyle="1" w:styleId="s7">
    <w:name w:val="s7"/>
    <w:rsid w:val="00655B89"/>
  </w:style>
  <w:style w:type="character" w:customStyle="1" w:styleId="30">
    <w:name w:val="Заголовок 3 Знак"/>
    <w:basedOn w:val="a0"/>
    <w:link w:val="3"/>
    <w:uiPriority w:val="9"/>
    <w:rsid w:val="002D44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80c963be-c606-11ef-92da-aff95840f0dd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5" Type="http://schemas.openxmlformats.org/officeDocument/2006/relationships/hyperlink" Target="https://tourism.fsa.gov.ru/ru/resorts/hotels/71159d9c-c606-11ef-92da-33bbe22ff7ee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50</cp:revision>
  <dcterms:created xsi:type="dcterms:W3CDTF">2024-03-28T09:00:00Z</dcterms:created>
  <dcterms:modified xsi:type="dcterms:W3CDTF">2025-12-02T14:02:00Z</dcterms:modified>
</cp:coreProperties>
</file>